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10980006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p w:rsidR="0049726A" w:rsidRDefault="00262959" w:rsidP="00500375">
          <w:pPr>
            <w:pStyle w:val="Sinespaciado"/>
            <w:jc w:val="both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rFonts w:eastAsiaTheme="majorEastAsia" w:cstheme="majorBidi"/>
              <w:noProof/>
            </w:rPr>
            <w:pict>
              <v:rect id="_x0000_s1026" style="position:absolute;left:0;text-align:left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>
            <w:rPr>
              <w:rFonts w:eastAsiaTheme="majorEastAsia" w:cstheme="majorBidi"/>
              <w:noProof/>
            </w:rPr>
            <w:pict>
              <v:rect id="_x0000_s1029" style="position:absolute;left:0;text-align:left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>
            <w:rPr>
              <w:rFonts w:eastAsiaTheme="majorEastAsia" w:cstheme="majorBidi"/>
              <w:noProof/>
            </w:rPr>
            <w:pict>
              <v:rect id="_x0000_s1028" style="position:absolute;left:0;text-align:left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  <w:r>
            <w:rPr>
              <w:rFonts w:eastAsiaTheme="majorEastAsia" w:cstheme="majorBidi"/>
              <w:noProof/>
            </w:rPr>
            <w:pict>
              <v:rect id="_x0000_s1027" style="position:absolute;left:0;text-align:left;margin-left:0;margin-top:0;width:624.25pt;height:63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</w:p>
        <w:sdt>
          <w:sdtPr>
            <w:rPr>
              <w:rFonts w:asciiTheme="majorHAnsi" w:eastAsiaTheme="majorEastAsia" w:hAnsiTheme="majorHAnsi" w:cstheme="majorBidi"/>
              <w:sz w:val="72"/>
              <w:szCs w:val="72"/>
            </w:rPr>
            <w:alias w:val="Título"/>
            <w:id w:val="14700071"/>
            <w:placeholder>
              <w:docPart w:val="AE979115B7E04FD0B1AF310B1847DB75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49726A" w:rsidRDefault="0049726A" w:rsidP="00500375">
              <w:pPr>
                <w:pStyle w:val="Sinespaciado"/>
                <w:jc w:val="both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t>Trabajo de media técnica</w:t>
              </w:r>
            </w:p>
          </w:sdtContent>
        </w:sdt>
        <w:sdt>
          <w:sdtPr>
            <w:rPr>
              <w:rFonts w:asciiTheme="majorHAnsi" w:eastAsiaTheme="majorEastAsia" w:hAnsiTheme="majorHAnsi" w:cstheme="majorBidi"/>
              <w:sz w:val="36"/>
              <w:szCs w:val="36"/>
            </w:rPr>
            <w:alias w:val="Subtítulo"/>
            <w:id w:val="14700077"/>
            <w:placeholder>
              <w:docPart w:val="10D8CA288E2946D095DAD6696BD3CE93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EndPr/>
          <w:sdtContent>
            <w:p w:rsidR="0049726A" w:rsidRDefault="0049726A" w:rsidP="00500375">
              <w:pPr>
                <w:pStyle w:val="Sinespaciado"/>
                <w:jc w:val="both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Actividades de soporte   10º2</w:t>
              </w:r>
            </w:p>
          </w:sdtContent>
        </w:sdt>
        <w:p w:rsidR="0049726A" w:rsidRDefault="0049726A" w:rsidP="00500375">
          <w:pPr>
            <w:pStyle w:val="Sinespaciado"/>
            <w:jc w:val="both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49726A" w:rsidRDefault="0049726A" w:rsidP="00500375">
          <w:pPr>
            <w:pStyle w:val="Sinespaciado"/>
            <w:jc w:val="both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sdt>
          <w:sdtPr>
            <w:alias w:val="Fecha"/>
            <w:id w:val="14700083"/>
            <w:placeholder>
              <w:docPart w:val="53C3463C4CB94C05891EB7F7DC17EF18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3-02-11T00:00:00Z">
              <w:dateFormat w:val="dd/MM/yyyy"/>
              <w:lid w:val="es-ES"/>
              <w:storeMappedDataAs w:val="dateTime"/>
              <w:calendar w:val="gregorian"/>
            </w:date>
          </w:sdtPr>
          <w:sdtEndPr/>
          <w:sdtContent>
            <w:p w:rsidR="0049726A" w:rsidRDefault="0049726A" w:rsidP="00500375">
              <w:pPr>
                <w:pStyle w:val="Sinespaciado"/>
                <w:jc w:val="both"/>
              </w:pPr>
              <w:r>
                <w:t>11/02/2013</w:t>
              </w:r>
            </w:p>
          </w:sdtContent>
        </w:sdt>
        <w:sdt>
          <w:sdtPr>
            <w:alias w:val="Organización"/>
            <w:id w:val="14700089"/>
            <w:placeholder>
              <w:docPart w:val="87B119C018A64E13BD06BA3F6B7D2E23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:rsidR="0049726A" w:rsidRDefault="0049726A" w:rsidP="00500375">
              <w:pPr>
                <w:pStyle w:val="Sinespaciado"/>
                <w:jc w:val="both"/>
              </w:pPr>
              <w:r>
                <w:t>Institución Educativa Gabriel Jarcia Márquez</w:t>
              </w:r>
            </w:p>
          </w:sdtContent>
        </w:sdt>
        <w:sdt>
          <w:sdtPr>
            <w:alias w:val="Autor"/>
            <w:id w:val="14700094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:rsidR="0049726A" w:rsidRDefault="00DB158D" w:rsidP="00500375">
              <w:pPr>
                <w:pStyle w:val="Sinespaciado"/>
                <w:jc w:val="both"/>
              </w:pPr>
              <w:r>
                <w:t>-</w:t>
              </w:r>
              <w:r w:rsidR="0049726A">
                <w:t xml:space="preserve">Michael </w:t>
              </w:r>
              <w:proofErr w:type="spellStart"/>
              <w:r w:rsidR="0049726A">
                <w:t>Stiven</w:t>
              </w:r>
              <w:proofErr w:type="spellEnd"/>
              <w:r w:rsidR="0049726A">
                <w:t xml:space="preserve"> Ramírez Flórez</w:t>
              </w:r>
              <w:r w:rsidR="00B15F4C">
                <w:t xml:space="preserve"> </w:t>
              </w:r>
              <w:r>
                <w:t xml:space="preserve"> </w:t>
              </w:r>
              <w:r w:rsidR="00B15F4C">
                <w:t>- Juan Esteban Tabares Cardona -</w:t>
              </w:r>
              <w:r w:rsidR="00AA2B03">
                <w:t>Ángela</w:t>
              </w:r>
              <w:r w:rsidR="00B15F4C">
                <w:t xml:space="preserve"> Cristina Arango </w:t>
              </w:r>
              <w:proofErr w:type="spellStart"/>
              <w:r w:rsidR="00B15F4C">
                <w:t>Arango</w:t>
              </w:r>
              <w:proofErr w:type="spellEnd"/>
            </w:p>
          </w:sdtContent>
        </w:sdt>
        <w:p w:rsidR="0049726A" w:rsidRDefault="0049726A" w:rsidP="00500375">
          <w:pPr>
            <w:jc w:val="both"/>
          </w:pPr>
        </w:p>
        <w:p w:rsidR="0049726A" w:rsidRPr="0049726A" w:rsidRDefault="0049726A" w:rsidP="00500375">
          <w:pPr>
            <w:numPr>
              <w:ilvl w:val="0"/>
              <w:numId w:val="1"/>
            </w:numPr>
            <w:spacing w:after="0" w:line="240" w:lineRule="atLeast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¿Qué entiendes por Ingeniería del Software?</w:t>
          </w:r>
        </w:p>
        <w:p w:rsidR="0049726A" w:rsidRDefault="0049726A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R/= Es la forma de uso </w:t>
          </w:r>
          <w:r w:rsidR="00DB158D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de aprendizaje para la elaboración del software.</w:t>
          </w:r>
        </w:p>
        <w:p w:rsidR="00DB158D" w:rsidRPr="0049726A" w:rsidRDefault="00DB158D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</w:p>
        <w:p w:rsidR="0049726A" w:rsidRPr="00DB158D" w:rsidRDefault="0049726A" w:rsidP="00500375">
          <w:pPr>
            <w:numPr>
              <w:ilvl w:val="0"/>
              <w:numId w:val="1"/>
            </w:numPr>
            <w:spacing w:after="0" w:line="240" w:lineRule="atLeast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¿Cuál es la disciplina de los Ingenieros?</w:t>
          </w:r>
        </w:p>
        <w:p w:rsidR="00DB158D" w:rsidRDefault="00DB158D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R/=La elaboración bien planificada de un software de calidad alta y buen rendimiento.</w:t>
          </w:r>
        </w:p>
        <w:p w:rsidR="00DB158D" w:rsidRPr="0049726A" w:rsidRDefault="00DB158D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</w:p>
        <w:p w:rsidR="0049726A" w:rsidRPr="00DB158D" w:rsidRDefault="0049726A" w:rsidP="00500375">
          <w:pPr>
            <w:numPr>
              <w:ilvl w:val="0"/>
              <w:numId w:val="1"/>
            </w:numPr>
            <w:spacing w:after="0" w:line="240" w:lineRule="atLeast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¿Qué procesos comprende la Ingeniería de Software?</w:t>
          </w:r>
        </w:p>
        <w:p w:rsidR="00DB158D" w:rsidRDefault="00DB158D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R/=son las actividades que comprende el desarrollo del software.</w:t>
          </w:r>
        </w:p>
        <w:p w:rsidR="00AA2B03" w:rsidRDefault="00DB158D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Como: </w:t>
          </w:r>
          <w:proofErr w:type="spellStart"/>
          <w:r w:rsidR="00AA2B03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Personas+Tecnologia</w:t>
          </w:r>
          <w:proofErr w:type="spellEnd"/>
          <w:r w:rsidR="00AA2B03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 -&gt; </w:t>
          </w:r>
          <w:proofErr w:type="spellStart"/>
          <w:r w:rsidR="00AA2B03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Produccion</w:t>
          </w:r>
          <w:proofErr w:type="spellEnd"/>
          <w:r w:rsidR="00AA2B03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 Heroica</w:t>
          </w:r>
        </w:p>
        <w:p w:rsidR="00DB158D" w:rsidRDefault="00AA2B03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</w:pPr>
          <w:proofErr w:type="spellStart"/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Personas+Tecnologia+Procesos</w:t>
          </w:r>
          <w:proofErr w:type="spellEnd"/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 -&gt; </w:t>
          </w:r>
          <w:proofErr w:type="spellStart"/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Produccion</w:t>
          </w:r>
          <w:proofErr w:type="spellEnd"/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 Basada en Procesos</w:t>
          </w:r>
          <w:r w:rsidR="00DB158D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.</w:t>
          </w:r>
        </w:p>
        <w:p w:rsidR="00DB158D" w:rsidRPr="0049726A" w:rsidRDefault="00DB158D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</w:p>
        <w:p w:rsidR="0049726A" w:rsidRPr="00DB158D" w:rsidRDefault="0049726A" w:rsidP="00500375">
          <w:pPr>
            <w:numPr>
              <w:ilvl w:val="0"/>
              <w:numId w:val="1"/>
            </w:numPr>
            <w:spacing w:after="0" w:line="240" w:lineRule="atLeast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Haz un paralelo entre Ingeniería del Software vs Ciencia de la computación   </w:t>
          </w:r>
          <w:proofErr w:type="spellStart"/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y</w:t>
          </w:r>
          <w:proofErr w:type="spellEnd"/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 Ingeniería del Software vs Ingeniería de Sistema</w:t>
          </w:r>
        </w:p>
        <w:p w:rsidR="00AA2B03" w:rsidRDefault="00DB158D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  <w:t>R/=la ingeniería del software se concentra en el desarrollo del software</w:t>
          </w:r>
          <w:r w:rsidR="00AA2B03"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  <w:t xml:space="preserve"> </w:t>
          </w: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  <w:t xml:space="preserve"> integrado en los sistemas de computación y la ciencia de la computación </w:t>
          </w:r>
          <w:r w:rsidR="00AA2B03"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  <w:t>se</w:t>
          </w: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  <w:t xml:space="preserve"> concentra en el desarrollo de </w:t>
          </w:r>
          <w:r w:rsidR="00AA2B03"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  <w:t>estudia de aquellos sistemas y la ingeniería de sistemas es el desarrollo de estos sistemas para tener funcionalidad de todos sus procesos.</w:t>
          </w:r>
        </w:p>
        <w:p w:rsidR="00AA2B03" w:rsidRPr="0049726A" w:rsidRDefault="00AA2B03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</w:p>
        <w:p w:rsidR="0049726A" w:rsidRPr="00AA2B03" w:rsidRDefault="0049726A" w:rsidP="00500375">
          <w:pPr>
            <w:numPr>
              <w:ilvl w:val="0"/>
              <w:numId w:val="1"/>
            </w:numPr>
            <w:spacing w:after="0" w:line="240" w:lineRule="atLeast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Dentro de un proceso de software existen 4 actividades fundamentales explica cada una de ellas.</w:t>
          </w:r>
        </w:p>
        <w:p w:rsidR="00110086" w:rsidRPr="00500375" w:rsidRDefault="00500375" w:rsidP="005003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            </w:t>
          </w:r>
          <w:r w:rsidR="00110086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R/=Especificación: </w:t>
          </w:r>
          <w:r w:rsidR="00110086" w:rsidRPr="00500375">
            <w:rPr>
              <w:rFonts w:ascii="Arial" w:hAnsi="Arial" w:cs="Arial"/>
              <w:sz w:val="20"/>
              <w:szCs w:val="20"/>
            </w:rPr>
            <w:t>documento que describe, en la forma más precisa de posible y en</w:t>
          </w:r>
        </w:p>
        <w:p w:rsidR="00110086" w:rsidRDefault="00500375" w:rsidP="00500375">
          <w:pPr>
            <w:spacing w:after="0" w:line="240" w:lineRule="atLeast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        </w:t>
          </w:r>
          <w:r w:rsidRPr="00500375">
            <w:rPr>
              <w:rFonts w:ascii="Arial" w:hAnsi="Arial" w:cs="Arial"/>
              <w:sz w:val="20"/>
              <w:szCs w:val="20"/>
            </w:rPr>
            <w:t>Términos</w:t>
          </w:r>
          <w:r w:rsidR="00110086" w:rsidRPr="00500375">
            <w:rPr>
              <w:rFonts w:ascii="Arial" w:hAnsi="Arial" w:cs="Arial"/>
              <w:sz w:val="20"/>
              <w:szCs w:val="20"/>
            </w:rPr>
            <w:t xml:space="preserve"> simples, las necesidades y funciones específicas del sistema.</w:t>
          </w:r>
        </w:p>
        <w:p w:rsidR="00500375" w:rsidRPr="00500375" w:rsidRDefault="00500375" w:rsidP="005003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           Diseño: </w:t>
          </w:r>
          <w:r w:rsidRPr="00500375">
            <w:rPr>
              <w:rFonts w:ascii="Arial" w:hAnsi="Arial" w:cs="Arial"/>
              <w:sz w:val="20"/>
              <w:szCs w:val="20"/>
            </w:rPr>
            <w:t>se encuentra en el núcleo técnico de la ingeniería del software y se</w:t>
          </w:r>
        </w:p>
        <w:p w:rsidR="00110086" w:rsidRPr="00500375" w:rsidRDefault="00500375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szCs w:val="20"/>
              <w:lang w:eastAsia="es-ES"/>
            </w:rPr>
          </w:pPr>
          <w:r w:rsidRPr="00500375">
            <w:rPr>
              <w:rFonts w:ascii="Arial" w:hAnsi="Arial" w:cs="Arial"/>
              <w:sz w:val="20"/>
              <w:szCs w:val="20"/>
            </w:rPr>
            <w:t>Aplica independientemente del modelo de diseño de software que se utilice.</w:t>
          </w:r>
        </w:p>
        <w:p w:rsidR="00500375" w:rsidRPr="00500375" w:rsidRDefault="00500375" w:rsidP="005003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           Validación: </w:t>
          </w:r>
          <w:r w:rsidRPr="00500375">
            <w:rPr>
              <w:rFonts w:ascii="Arial" w:hAnsi="Arial" w:cs="Arial"/>
              <w:sz w:val="20"/>
              <w:szCs w:val="20"/>
            </w:rPr>
            <w:t>es la medición es de interés para todos aquellos que se utilizan o son</w:t>
          </w:r>
        </w:p>
        <w:p w:rsidR="00110086" w:rsidRPr="00500375" w:rsidRDefault="00500375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szCs w:val="20"/>
              <w:lang w:eastAsia="es-ES"/>
            </w:rPr>
          </w:pPr>
          <w:r w:rsidRPr="00500375">
            <w:rPr>
              <w:rFonts w:ascii="Arial" w:hAnsi="Arial" w:cs="Arial"/>
              <w:sz w:val="20"/>
              <w:szCs w:val="20"/>
            </w:rPr>
            <w:t>Afectados por esta.</w:t>
          </w:r>
        </w:p>
        <w:p w:rsidR="00500375" w:rsidRPr="00500375" w:rsidRDefault="00500375" w:rsidP="005003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           Evolución: </w:t>
          </w:r>
          <w:r w:rsidRPr="00500375">
            <w:rPr>
              <w:rFonts w:ascii="Arial" w:hAnsi="Arial" w:cs="Arial"/>
              <w:sz w:val="20"/>
              <w:szCs w:val="20"/>
            </w:rPr>
            <w:t>representa la vida interna de un computador, el manejo y</w:t>
          </w:r>
        </w:p>
        <w:p w:rsidR="00500375" w:rsidRPr="00500375" w:rsidRDefault="00500375" w:rsidP="005003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       </w:t>
          </w:r>
          <w:r w:rsidRPr="00500375">
            <w:rPr>
              <w:rFonts w:ascii="Arial" w:hAnsi="Arial" w:cs="Arial"/>
              <w:sz w:val="20"/>
              <w:szCs w:val="20"/>
            </w:rPr>
            <w:t>Aprovechamiento del mismo y todas las ventajas que se brindan el mundo de las</w:t>
          </w:r>
        </w:p>
        <w:p w:rsidR="00500375" w:rsidRPr="00500375" w:rsidRDefault="00500375" w:rsidP="005003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     </w:t>
          </w:r>
          <w:r w:rsidRPr="00500375">
            <w:rPr>
              <w:rFonts w:ascii="Arial" w:hAnsi="Arial" w:cs="Arial"/>
              <w:sz w:val="20"/>
              <w:szCs w:val="20"/>
            </w:rPr>
            <w:t>Computadores depende del software, facilitando a los usuarios el desarrollo de</w:t>
          </w:r>
        </w:p>
        <w:p w:rsidR="00500375" w:rsidRPr="00500375" w:rsidRDefault="00500375" w:rsidP="005003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     </w:t>
          </w:r>
          <w:r w:rsidRPr="00500375">
            <w:rPr>
              <w:rFonts w:ascii="Arial" w:hAnsi="Arial" w:cs="Arial"/>
              <w:sz w:val="20"/>
              <w:szCs w:val="20"/>
            </w:rPr>
            <w:t>Programas que contribuyen con tareas diarias tanto personales como generales,</w:t>
          </w:r>
        </w:p>
        <w:p w:rsidR="00500375" w:rsidRPr="00500375" w:rsidRDefault="00500375" w:rsidP="005003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     </w:t>
          </w:r>
          <w:r w:rsidRPr="00500375">
            <w:rPr>
              <w:rFonts w:ascii="Arial" w:hAnsi="Arial" w:cs="Arial"/>
              <w:sz w:val="20"/>
              <w:szCs w:val="20"/>
            </w:rPr>
            <w:t>Empresariales y organizacionales el software en sus diferentes tipos es el</w:t>
          </w:r>
        </w:p>
        <w:p w:rsidR="00AA2B03" w:rsidRPr="00500375" w:rsidRDefault="00500375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szCs w:val="20"/>
              <w:lang w:eastAsia="es-ES"/>
            </w:rPr>
          </w:pPr>
          <w:r w:rsidRPr="00500375">
            <w:rPr>
              <w:rFonts w:ascii="Arial" w:hAnsi="Arial" w:cs="Arial"/>
              <w:sz w:val="20"/>
              <w:szCs w:val="20"/>
            </w:rPr>
            <w:t>Elemento esencial como interfaz entre usuario – computador.</w:t>
          </w:r>
        </w:p>
        <w:p w:rsidR="00AA2B03" w:rsidRPr="0049726A" w:rsidRDefault="00AA2B03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</w:pPr>
        </w:p>
        <w:p w:rsidR="0049726A" w:rsidRPr="00AA2B03" w:rsidRDefault="0049726A" w:rsidP="00500375">
          <w:pPr>
            <w:numPr>
              <w:ilvl w:val="0"/>
              <w:numId w:val="1"/>
            </w:numPr>
            <w:spacing w:after="0" w:line="240" w:lineRule="atLeast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¿De </w:t>
          </w:r>
          <w:proofErr w:type="spellStart"/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que</w:t>
          </w:r>
          <w:proofErr w:type="spellEnd"/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 forma ha afectado la sociedad, la Ingeniería del Software?</w:t>
          </w:r>
        </w:p>
        <w:p w:rsidR="00AA2B03" w:rsidRDefault="00AA2B03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</w:pPr>
          <w:r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R/=En la actualidad la ingeniería del Software es bastante común ya que muchas cosas están relacionadas con la tecnología y la computación y aquellos componentes tienen funcionamiento gracias al software que tienen integrado.</w:t>
          </w:r>
        </w:p>
        <w:p w:rsidR="00AA2B03" w:rsidRPr="0049726A" w:rsidRDefault="00AA2B03" w:rsidP="00500375">
          <w:pPr>
            <w:spacing w:after="0" w:line="240" w:lineRule="atLeast"/>
            <w:ind w:left="720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</w:p>
        <w:p w:rsidR="0049726A" w:rsidRPr="0049726A" w:rsidRDefault="0049726A" w:rsidP="00500375">
          <w:pPr>
            <w:numPr>
              <w:ilvl w:val="0"/>
              <w:numId w:val="1"/>
            </w:numPr>
            <w:spacing w:after="0" w:line="240" w:lineRule="atLeast"/>
            <w:jc w:val="both"/>
            <w:textAlignment w:val="baseline"/>
            <w:rPr>
              <w:rFonts w:ascii="Arial" w:eastAsia="Times New Roman" w:hAnsi="Arial" w:cs="Arial"/>
              <w:color w:val="000000"/>
              <w:sz w:val="20"/>
              <w:szCs w:val="20"/>
              <w:lang w:eastAsia="es-ES"/>
            </w:rPr>
          </w:pPr>
          <w:r w:rsidRPr="0049726A">
            <w:rPr>
              <w:rFonts w:ascii="Arial" w:eastAsia="Times New Roman" w:hAnsi="Arial" w:cs="Arial"/>
              <w:b/>
              <w:bCs/>
              <w:i/>
              <w:iCs/>
              <w:color w:val="000000"/>
              <w:sz w:val="20"/>
              <w:lang w:eastAsia="es-ES"/>
            </w:rPr>
            <w:lastRenderedPageBreak/>
            <w:t>Elabora</w:t>
          </w:r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  un  Esquema (No lo descargues) donde interpretes las </w:t>
          </w:r>
          <w:proofErr w:type="spellStart"/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>las</w:t>
          </w:r>
          <w:proofErr w:type="spellEnd"/>
          <w:r w:rsidRPr="0049726A">
            <w:rPr>
              <w:rFonts w:ascii="Arial" w:eastAsia="Times New Roman" w:hAnsi="Arial" w:cs="Arial"/>
              <w:i/>
              <w:iCs/>
              <w:color w:val="000000"/>
              <w:sz w:val="20"/>
              <w:lang w:eastAsia="es-ES"/>
            </w:rPr>
            <w:t xml:space="preserve"> fases del desarrollo Ingeniería del software</w:t>
          </w:r>
        </w:p>
        <w:p w:rsidR="00A23357" w:rsidRDefault="00AA2B03" w:rsidP="00A23357">
          <w:pPr>
            <w:pStyle w:val="Prrafodelista"/>
            <w:jc w:val="both"/>
          </w:pPr>
          <w:r>
            <w:t>R/=</w:t>
          </w:r>
        </w:p>
      </w:sdtContent>
    </w:sdt>
    <w:p w:rsidR="00AD6E05" w:rsidRDefault="007B4047" w:rsidP="00A23357">
      <w:pPr>
        <w:pStyle w:val="Prrafodelista"/>
        <w:jc w:val="both"/>
      </w:pPr>
      <w:bookmarkStart w:id="0" w:name="_GoBack"/>
      <w:bookmarkEnd w:id="0"/>
      <w:r>
        <w:rPr>
          <w:noProof/>
          <w:lang w:val="es-CO"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46.7pt;margin-top:60.4pt;width:105.75pt;height:54.75pt;z-index:251681792">
            <v:textbox>
              <w:txbxContent>
                <w:p w:rsidR="007B4047" w:rsidRDefault="007B4047">
                  <w:r>
                    <w:t>Ingeniería del software</w:t>
                  </w:r>
                </w:p>
              </w:txbxContent>
            </v:textbox>
          </v:shape>
        </w:pict>
      </w:r>
      <w:r w:rsidR="00262959">
        <w:rPr>
          <w:noProof/>
          <w:lang w:eastAsia="es-ES"/>
        </w:rPr>
        <w:pict>
          <v:shape id="_x0000_s1048" type="#_x0000_t202" style="position:absolute;left:0;text-align:left;margin-left:73.2pt;margin-top:27.4pt;width:81pt;height:33pt;z-index:251680768">
            <v:textbox>
              <w:txbxContent>
                <w:p w:rsidR="00543423" w:rsidRPr="00543423" w:rsidRDefault="00543423">
                  <w:pPr>
                    <w:rPr>
                      <w:sz w:val="20"/>
                    </w:rPr>
                  </w:pPr>
                  <w:r w:rsidRPr="00543423">
                    <w:rPr>
                      <w:sz w:val="20"/>
                    </w:rPr>
                    <w:t>Mantenimiento y Evolución</w:t>
                  </w:r>
                </w:p>
              </w:txbxContent>
            </v:textbox>
          </v:shape>
        </w:pict>
      </w:r>
      <w:r w:rsidR="00262959">
        <w:rPr>
          <w:noProof/>
          <w:lang w:eastAsia="es-ES"/>
        </w:rPr>
        <w:pict>
          <v:shape id="_x0000_s1047" type="#_x0000_t202" style="position:absolute;left:0;text-align:left;margin-left:47.7pt;margin-top:76.9pt;width:66pt;height:30.75pt;z-index:251679744">
            <v:textbox>
              <w:txbxContent>
                <w:p w:rsidR="00543423" w:rsidRDefault="00543423">
                  <w:r>
                    <w:t>Validación</w:t>
                  </w:r>
                </w:p>
              </w:txbxContent>
            </v:textbox>
          </v:shape>
        </w:pict>
      </w:r>
      <w:r w:rsidR="00262959">
        <w:rPr>
          <w:noProof/>
          <w:lang w:eastAsia="es-ES"/>
        </w:rPr>
        <w:pict>
          <v:shape id="_x0000_s1046" type="#_x0000_t202" style="position:absolute;left:0;text-align:left;margin-left:76.95pt;margin-top:133.15pt;width:77.25pt;height:27.75pt;z-index:251678720">
            <v:textbox>
              <w:txbxContent>
                <w:p w:rsidR="00543423" w:rsidRDefault="00543423">
                  <w:r>
                    <w:t>Pruebas</w:t>
                  </w:r>
                </w:p>
              </w:txbxContent>
            </v:textbox>
          </v:shape>
        </w:pict>
      </w:r>
      <w:r w:rsidR="00262959">
        <w:rPr>
          <w:noProof/>
          <w:lang w:eastAsia="es-ES"/>
        </w:rPr>
        <w:pict>
          <v:shape id="_x0000_s1044" type="#_x0000_t202" style="position:absolute;left:0;text-align:left;margin-left:160.95pt;margin-top:165.4pt;width:72.75pt;height:34.5pt;z-index:251677696">
            <v:textbox style="mso-next-textbox:#_x0000_s1044">
              <w:txbxContent>
                <w:p w:rsidR="00543423" w:rsidRDefault="00543423">
                  <w:r>
                    <w:t>Codificación</w:t>
                  </w:r>
                </w:p>
              </w:txbxContent>
            </v:textbox>
          </v:shape>
        </w:pict>
      </w:r>
      <w:r w:rsidR="00262959">
        <w:rPr>
          <w:noProof/>
          <w:lang w:eastAsia="es-ES"/>
        </w:rPr>
        <w:pict>
          <v:shape id="_x0000_s1043" type="#_x0000_t202" style="position:absolute;left:0;text-align:left;margin-left:245.7pt;margin-top:123.4pt;width:84.75pt;height:33pt;z-index:251676672">
            <v:textbox style="mso-next-textbox:#_x0000_s1043">
              <w:txbxContent>
                <w:p w:rsidR="00543423" w:rsidRDefault="00543423">
                  <w:r>
                    <w:t>Diseño</w:t>
                  </w:r>
                </w:p>
              </w:txbxContent>
            </v:textbox>
          </v:shape>
        </w:pict>
      </w:r>
      <w:r w:rsidR="00262959">
        <w:rPr>
          <w:noProof/>
          <w:lang w:eastAsia="es-ES"/>
        </w:rPr>
        <w:pict>
          <v:shape id="_x0000_s1042" type="#_x0000_t202" style="position:absolute;left:0;text-align:left;margin-left:268.95pt;margin-top:54.4pt;width:68.25pt;height:33pt;z-index:251675648">
            <v:textbox style="mso-next-textbox:#_x0000_s1042">
              <w:txbxContent>
                <w:p w:rsidR="00543423" w:rsidRDefault="007B4047">
                  <w:r>
                    <w:t>Análisis</w:t>
                  </w:r>
                </w:p>
              </w:txbxContent>
            </v:textbox>
          </v:shape>
        </w:pict>
      </w:r>
      <w:r w:rsidR="00262959">
        <w:rPr>
          <w:noProof/>
        </w:rPr>
        <w:pict>
          <v:shape id="_x0000_s1041" type="#_x0000_t202" style="position:absolute;left:0;text-align:left;margin-left:154.2pt;margin-top:-4.6pt;width:111pt;height:38.75pt;z-index:251674624;mso-width-relative:margin;mso-height-relative:margin">
            <v:textbox style="mso-next-textbox:#_x0000_s1041">
              <w:txbxContent>
                <w:p w:rsidR="00D64D48" w:rsidRDefault="00D64D48">
                  <w:r>
                    <w:t>Definición de necesidades</w:t>
                  </w:r>
                </w:p>
              </w:txbxContent>
            </v:textbox>
          </v:shape>
        </w:pict>
      </w:r>
      <w:r w:rsidR="00262959"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57.45pt;margin-top:54.4pt;width:78pt;height:22.5pt;flip:x y;z-index:251672576" o:connectortype="straight"/>
        </w:pict>
      </w:r>
      <w:r w:rsidR="00262959">
        <w:rPr>
          <w:noProof/>
          <w:lang w:eastAsia="es-ES"/>
        </w:rPr>
        <w:pict>
          <v:shape id="_x0000_s1039" type="#_x0000_t32" style="position:absolute;left:0;text-align:left;margin-left:52.2pt;margin-top:99.4pt;width:83.25pt;height:33.75pt;flip:x;z-index:251671552" o:connectortype="straight"/>
        </w:pict>
      </w:r>
      <w:r w:rsidR="00262959">
        <w:rPr>
          <w:noProof/>
          <w:lang w:eastAsia="es-ES"/>
        </w:rPr>
        <w:pict>
          <v:shape id="_x0000_s1038" type="#_x0000_t32" style="position:absolute;left:0;text-align:left;margin-left:146.7pt;margin-top:128.65pt;width:25.5pt;height:71.25pt;flip:x;z-index:251670528" o:connectortype="straight"/>
        </w:pict>
      </w:r>
      <w:r w:rsidR="00262959">
        <w:rPr>
          <w:noProof/>
          <w:lang w:eastAsia="es-ES"/>
        </w:rPr>
        <w:pict>
          <v:shape id="_x0000_s1037" type="#_x0000_t32" style="position:absolute;left:0;text-align:left;margin-left:233.7pt;margin-top:128.65pt;width:12pt;height:71.25pt;z-index:251669504" o:connectortype="straight"/>
        </w:pict>
      </w:r>
      <w:r w:rsidR="00262959">
        <w:rPr>
          <w:noProof/>
          <w:lang w:eastAsia="es-ES"/>
        </w:rPr>
        <w:pict>
          <v:shape id="_x0000_s1036" type="#_x0000_t32" style="position:absolute;left:0;text-align:left;margin-left:265.2pt;margin-top:99.4pt;width:90pt;height:15.75pt;z-index:251668480" o:connectortype="straight"/>
        </w:pict>
      </w:r>
      <w:r w:rsidR="00262959">
        <w:rPr>
          <w:noProof/>
          <w:lang w:eastAsia="es-ES"/>
        </w:rPr>
        <w:pict>
          <v:shape id="_x0000_s1035" type="#_x0000_t32" style="position:absolute;left:0;text-align:left;margin-left:245.7pt;margin-top:6.4pt;width:47.25pt;height:54pt;flip:y;z-index:251667456" o:connectortype="straight"/>
        </w:pict>
      </w:r>
      <w:r w:rsidR="00262959">
        <w:rPr>
          <w:noProof/>
          <w:lang w:eastAsia="es-ES"/>
        </w:rPr>
        <w:pict>
          <v:shape id="_x0000_s1034" type="#_x0000_t32" style="position:absolute;left:0;text-align:left;margin-left:124.2pt;margin-top:2.65pt;width:41.25pt;height:51.75pt;flip:x y;z-index:251666432" o:connectortype="straight"/>
        </w:pict>
      </w:r>
      <w:r w:rsidR="00262959">
        <w:rPr>
          <w:noProof/>
          <w:lang w:eastAsia="es-ES"/>
        </w:rPr>
        <w:pict>
          <v:oval id="_x0000_s1033" style="position:absolute;left:0;text-align:left;margin-left:135.45pt;margin-top:48.4pt;width:129.75pt;height:84.75pt;z-index:251665408"/>
        </w:pict>
      </w:r>
      <w:r w:rsidR="00262959">
        <w:rPr>
          <w:noProof/>
          <w:lang w:eastAsia="es-ES"/>
        </w:rPr>
        <w:pict>
          <v:oval id="_x0000_s1032" style="position:absolute;left:0;text-align:left;margin-left:42.45pt;margin-top:-13.1pt;width:316.5pt;height:217.5pt;z-index:251664384" strokecolor="red"/>
        </w:pict>
      </w:r>
    </w:p>
    <w:sectPr w:rsidR="00AD6E05" w:rsidSect="0049726A"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959" w:rsidRDefault="00262959" w:rsidP="0049726A">
      <w:pPr>
        <w:spacing w:after="0" w:line="240" w:lineRule="auto"/>
      </w:pPr>
      <w:r>
        <w:separator/>
      </w:r>
    </w:p>
  </w:endnote>
  <w:endnote w:type="continuationSeparator" w:id="0">
    <w:p w:rsidR="00262959" w:rsidRDefault="00262959" w:rsidP="0049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959" w:rsidRDefault="00262959" w:rsidP="0049726A">
      <w:pPr>
        <w:spacing w:after="0" w:line="240" w:lineRule="auto"/>
      </w:pPr>
      <w:r>
        <w:separator/>
      </w:r>
    </w:p>
  </w:footnote>
  <w:footnote w:type="continuationSeparator" w:id="0">
    <w:p w:rsidR="00262959" w:rsidRDefault="00262959" w:rsidP="0049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82D50"/>
    <w:multiLevelType w:val="hybridMultilevel"/>
    <w:tmpl w:val="542224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87B54"/>
    <w:multiLevelType w:val="multilevel"/>
    <w:tmpl w:val="2138A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726A"/>
    <w:rsid w:val="00110086"/>
    <w:rsid w:val="00262959"/>
    <w:rsid w:val="0049726A"/>
    <w:rsid w:val="00500375"/>
    <w:rsid w:val="00543423"/>
    <w:rsid w:val="007B4047"/>
    <w:rsid w:val="00A23357"/>
    <w:rsid w:val="00AA2B03"/>
    <w:rsid w:val="00AD6E05"/>
    <w:rsid w:val="00B15F4C"/>
    <w:rsid w:val="00C54219"/>
    <w:rsid w:val="00D64D48"/>
    <w:rsid w:val="00D74F55"/>
    <w:rsid w:val="00DB158D"/>
    <w:rsid w:val="00E6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1" type="connector" idref="#_x0000_s1037"/>
        <o:r id="V:Rule2" type="connector" idref="#_x0000_s1038"/>
        <o:r id="V:Rule3" type="connector" idref="#_x0000_s1040"/>
        <o:r id="V:Rule4" type="connector" idref="#_x0000_s1036"/>
        <o:r id="V:Rule5" type="connector" idref="#_x0000_s1035"/>
        <o:r id="V:Rule6" type="connector" idref="#_x0000_s1034"/>
        <o:r id="V:Rule7" type="connector" idref="#_x0000_s1039"/>
      </o:rules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E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49726A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9726A"/>
    <w:rPr>
      <w:rFonts w:eastAsiaTheme="minorEastAsi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7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726A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9726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9726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9726A"/>
    <w:rPr>
      <w:vertAlign w:val="superscript"/>
    </w:rPr>
  </w:style>
  <w:style w:type="character" w:styleId="Nmerodelnea">
    <w:name w:val="line number"/>
    <w:basedOn w:val="Fuentedeprrafopredeter"/>
    <w:uiPriority w:val="99"/>
    <w:semiHidden/>
    <w:unhideWhenUsed/>
    <w:rsid w:val="0049726A"/>
  </w:style>
  <w:style w:type="paragraph" w:styleId="Prrafodelista">
    <w:name w:val="List Paragraph"/>
    <w:basedOn w:val="Normal"/>
    <w:uiPriority w:val="34"/>
    <w:qFormat/>
    <w:rsid w:val="0049726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9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49726A"/>
    <w:rPr>
      <w:i/>
      <w:iCs/>
    </w:rPr>
  </w:style>
  <w:style w:type="character" w:styleId="Textoennegrita">
    <w:name w:val="Strong"/>
    <w:basedOn w:val="Fuentedeprrafopredeter"/>
    <w:uiPriority w:val="22"/>
    <w:qFormat/>
    <w:rsid w:val="0049726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9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E979115B7E04FD0B1AF310B1847DB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4386F-9A31-4C2B-AAE9-7DD1D4C8D245}"/>
      </w:docPartPr>
      <w:docPartBody>
        <w:p w:rsidR="0069434F" w:rsidRDefault="003D2C4A" w:rsidP="003D2C4A">
          <w:pPr>
            <w:pStyle w:val="AE979115B7E04FD0B1AF310B1847DB75"/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[Escribir el título del documento]</w:t>
          </w:r>
        </w:p>
      </w:docPartBody>
    </w:docPart>
    <w:docPart>
      <w:docPartPr>
        <w:name w:val="10D8CA288E2946D095DAD6696BD3CE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2C7FC-5E10-4F07-9C6A-B6076F4A7529}"/>
      </w:docPartPr>
      <w:docPartBody>
        <w:p w:rsidR="0069434F" w:rsidRDefault="003D2C4A" w:rsidP="003D2C4A">
          <w:pPr>
            <w:pStyle w:val="10D8CA288E2946D095DAD6696BD3CE9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[Escribir el subtítulo del documento]</w:t>
          </w:r>
        </w:p>
      </w:docPartBody>
    </w:docPart>
    <w:docPart>
      <w:docPartPr>
        <w:name w:val="53C3463C4CB94C05891EB7F7DC17E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C0D8DD-F65D-4ECF-8A49-5CFC5299A5EC}"/>
      </w:docPartPr>
      <w:docPartBody>
        <w:p w:rsidR="0069434F" w:rsidRDefault="003D2C4A" w:rsidP="003D2C4A">
          <w:pPr>
            <w:pStyle w:val="53C3463C4CB94C05891EB7F7DC17EF18"/>
          </w:pPr>
          <w:r>
            <w:t>[Seleccionar fecha]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D2C4A"/>
    <w:rsid w:val="00025B54"/>
    <w:rsid w:val="003D2C4A"/>
    <w:rsid w:val="004F4A90"/>
    <w:rsid w:val="0069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3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E979115B7E04FD0B1AF310B1847DB75">
    <w:name w:val="AE979115B7E04FD0B1AF310B1847DB75"/>
    <w:rsid w:val="003D2C4A"/>
  </w:style>
  <w:style w:type="paragraph" w:customStyle="1" w:styleId="10D8CA288E2946D095DAD6696BD3CE93">
    <w:name w:val="10D8CA288E2946D095DAD6696BD3CE93"/>
    <w:rsid w:val="003D2C4A"/>
  </w:style>
  <w:style w:type="paragraph" w:customStyle="1" w:styleId="53C3463C4CB94C05891EB7F7DC17EF18">
    <w:name w:val="53C3463C4CB94C05891EB7F7DC17EF18"/>
    <w:rsid w:val="003D2C4A"/>
  </w:style>
  <w:style w:type="paragraph" w:customStyle="1" w:styleId="87B119C018A64E13BD06BA3F6B7D2E23">
    <w:name w:val="87B119C018A64E13BD06BA3F6B7D2E23"/>
    <w:rsid w:val="003D2C4A"/>
  </w:style>
  <w:style w:type="paragraph" w:customStyle="1" w:styleId="82EB2AC161594055B207DE8E0F80ED31">
    <w:name w:val="82EB2AC161594055B207DE8E0F80ED31"/>
    <w:rsid w:val="003D2C4A"/>
  </w:style>
  <w:style w:type="paragraph" w:customStyle="1" w:styleId="A586232EA2304C898E774F38A82552A1">
    <w:name w:val="A586232EA2304C898E774F38A82552A1"/>
    <w:rsid w:val="003D2C4A"/>
  </w:style>
  <w:style w:type="paragraph" w:customStyle="1" w:styleId="7C689078BA054ED8837BB68397235EE2">
    <w:name w:val="7C689078BA054ED8837BB68397235EE2"/>
    <w:rsid w:val="003D2C4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2013-02-11T00:00:00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FE2B3C1-E1D2-4F29-80AB-5AD1203BB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de media técnica</vt:lpstr>
    </vt:vector>
  </TitlesOfParts>
  <Company>Institución Educativa Gabriel Jarcia Márquez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de media técnica</dc:title>
  <dc:subject>Actividades de soporte   10º2</dc:subject>
  <dc:creator>-Michael Stiven Ramírez Flórez  - Juan Esteban Tabares Cardona -Ángela Cristina Arango Arango</dc:creator>
  <cp:lastModifiedBy>I.E GABRIEL GARCIA MARQUEZ </cp:lastModifiedBy>
  <cp:revision>3</cp:revision>
  <dcterms:created xsi:type="dcterms:W3CDTF">2013-02-11T22:35:00Z</dcterms:created>
  <dcterms:modified xsi:type="dcterms:W3CDTF">2013-02-12T11:33:00Z</dcterms:modified>
</cp:coreProperties>
</file>